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86" w:rsidRDefault="006B1CC6" w:rsidP="001A1086">
      <w:pPr>
        <w:pStyle w:val="ConsNormal"/>
        <w:ind w:left="11057" w:right="23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B1CC6" w:rsidRDefault="006B1CC6" w:rsidP="001A1086">
      <w:pPr>
        <w:pStyle w:val="ConsNormal"/>
        <w:ind w:left="11057" w:right="23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  <w:r w:rsidR="00B90DC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инистерства тарифной политики</w:t>
      </w:r>
      <w:r w:rsidR="00B90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="001A10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24.04.2019 № 50-о</w:t>
      </w:r>
    </w:p>
    <w:p w:rsidR="006B1CC6" w:rsidRDefault="006B1CC6" w:rsidP="00D6229D">
      <w:pPr>
        <w:pStyle w:val="Con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56" w:type="dxa"/>
        <w:tblInd w:w="720" w:type="dxa"/>
        <w:tblLook w:val="04A0"/>
      </w:tblPr>
      <w:tblGrid>
        <w:gridCol w:w="9453"/>
        <w:gridCol w:w="5103"/>
      </w:tblGrid>
      <w:tr w:rsidR="006B1CC6" w:rsidRPr="000255BC" w:rsidTr="00B90DC1">
        <w:tc>
          <w:tcPr>
            <w:tcW w:w="9453" w:type="dxa"/>
            <w:shd w:val="clear" w:color="auto" w:fill="auto"/>
          </w:tcPr>
          <w:p w:rsidR="006B1CC6" w:rsidRPr="000255BC" w:rsidRDefault="006B1CC6" w:rsidP="001D418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B1CC6" w:rsidRDefault="006B1CC6" w:rsidP="00B90DC1">
            <w:pPr>
              <w:pStyle w:val="ConsNormal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5BC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B90DC1" w:rsidRPr="00B90DC1" w:rsidRDefault="00B90DC1" w:rsidP="00B90DC1">
            <w:pPr>
              <w:pStyle w:val="ConsNormal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DC1">
              <w:rPr>
                <w:rFonts w:ascii="Times New Roman" w:hAnsi="Times New Roman" w:cs="Times New Roman"/>
                <w:sz w:val="28"/>
                <w:szCs w:val="28"/>
              </w:rPr>
              <w:t>Министр тарифной политики</w:t>
            </w:r>
            <w:r w:rsidR="006B1CC6" w:rsidRPr="00B90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1CC6" w:rsidRPr="00B90DC1" w:rsidRDefault="006B1CC6" w:rsidP="00B90DC1">
            <w:pPr>
              <w:pStyle w:val="ConsNormal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DC1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  <w:p w:rsidR="006B1CC6" w:rsidRPr="000255BC" w:rsidRDefault="006B1CC6" w:rsidP="00B90DC1">
            <w:pPr>
              <w:pStyle w:val="ConsNormal"/>
              <w:ind w:left="-108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B1CC6" w:rsidRPr="00B90DC1" w:rsidRDefault="006B1CC6" w:rsidP="00B90DC1">
            <w:pPr>
              <w:pStyle w:val="ConsNormal"/>
              <w:ind w:left="-108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0DC1">
              <w:rPr>
                <w:rFonts w:ascii="Times New Roman" w:hAnsi="Times New Roman" w:cs="Times New Roman"/>
                <w:sz w:val="27"/>
                <w:szCs w:val="27"/>
              </w:rPr>
              <w:t>___________________</w:t>
            </w:r>
            <w:r w:rsidR="00B90DC1" w:rsidRPr="00B90DC1">
              <w:rPr>
                <w:rFonts w:ascii="Times New Roman" w:hAnsi="Times New Roman" w:cs="Times New Roman"/>
                <w:sz w:val="27"/>
                <w:szCs w:val="27"/>
              </w:rPr>
              <w:t>М.Ю. Пономаренко</w:t>
            </w:r>
          </w:p>
          <w:p w:rsidR="006B1CC6" w:rsidRDefault="00B90DC1" w:rsidP="00B90DC1">
            <w:pPr>
              <w:pStyle w:val="ConsNormal"/>
              <w:ind w:left="-108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м.п.</w:t>
            </w:r>
          </w:p>
          <w:p w:rsidR="006B1CC6" w:rsidRPr="000255BC" w:rsidRDefault="00B90DC1" w:rsidP="001A1086">
            <w:pPr>
              <w:pStyle w:val="ConsNormal"/>
              <w:ind w:left="-108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 апреля 2019 года</w:t>
            </w:r>
          </w:p>
        </w:tc>
      </w:tr>
    </w:tbl>
    <w:p w:rsidR="006B1CC6" w:rsidRDefault="006B1CC6" w:rsidP="00D6229D">
      <w:pPr>
        <w:pStyle w:val="Con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1CC6" w:rsidRDefault="006B1CC6" w:rsidP="00D6229D">
      <w:pPr>
        <w:pStyle w:val="Con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021F" w:rsidRDefault="00D6229D" w:rsidP="00B90DC1">
      <w:pPr>
        <w:pStyle w:val="Con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233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B90DC1" w:rsidRPr="00C54233">
        <w:rPr>
          <w:rFonts w:ascii="Times New Roman" w:hAnsi="Times New Roman" w:cs="Times New Roman"/>
          <w:b/>
          <w:sz w:val="28"/>
          <w:szCs w:val="28"/>
        </w:rPr>
        <w:t xml:space="preserve">министерства тарифной политики </w:t>
      </w:r>
      <w:r w:rsidRPr="00C54233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  <w:r w:rsidR="00A673BA" w:rsidRPr="00C54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233">
        <w:rPr>
          <w:rFonts w:ascii="Times New Roman" w:hAnsi="Times New Roman" w:cs="Times New Roman"/>
          <w:b/>
          <w:sz w:val="28"/>
          <w:szCs w:val="28"/>
        </w:rPr>
        <w:t xml:space="preserve">по реализации плана мероприятий </w:t>
      </w:r>
    </w:p>
    <w:p w:rsidR="00B90DC1" w:rsidRPr="00C54233" w:rsidRDefault="00D6229D" w:rsidP="00B90DC1">
      <w:pPr>
        <w:pStyle w:val="Con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233">
        <w:rPr>
          <w:rFonts w:ascii="Times New Roman" w:hAnsi="Times New Roman" w:cs="Times New Roman"/>
          <w:b/>
          <w:sz w:val="28"/>
          <w:szCs w:val="28"/>
        </w:rPr>
        <w:t xml:space="preserve">(«дорожной карты») содействия развитию конкуренции в Красноярском крае </w:t>
      </w:r>
    </w:p>
    <w:p w:rsidR="00D6229D" w:rsidRPr="00C54233" w:rsidRDefault="00D6229D" w:rsidP="00B90DC1">
      <w:pPr>
        <w:pStyle w:val="Con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233">
        <w:rPr>
          <w:rFonts w:ascii="Times New Roman" w:hAnsi="Times New Roman" w:cs="Times New Roman"/>
          <w:b/>
          <w:sz w:val="28"/>
          <w:szCs w:val="28"/>
        </w:rPr>
        <w:t>на 2019 – 2021 годы</w:t>
      </w:r>
    </w:p>
    <w:p w:rsidR="001D3371" w:rsidRDefault="001D3371" w:rsidP="001D3371">
      <w:pPr>
        <w:pStyle w:val="Con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827"/>
        <w:gridCol w:w="5386"/>
        <w:gridCol w:w="2687"/>
        <w:gridCol w:w="2133"/>
      </w:tblGrid>
      <w:tr w:rsidR="001D3371" w:rsidRPr="000255BC" w:rsidTr="00826D14">
        <w:tc>
          <w:tcPr>
            <w:tcW w:w="567" w:type="dxa"/>
          </w:tcPr>
          <w:p w:rsidR="001D3371" w:rsidRPr="00446E85" w:rsidRDefault="001D3371" w:rsidP="001D41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D3371" w:rsidRPr="00446E85" w:rsidRDefault="001D3371" w:rsidP="001D41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46E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46E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46E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1D3371" w:rsidRPr="00446E85" w:rsidRDefault="001D3371" w:rsidP="001D41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E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386" w:type="dxa"/>
            <w:shd w:val="clear" w:color="auto" w:fill="auto"/>
          </w:tcPr>
          <w:p w:rsidR="001D3371" w:rsidRPr="00446E85" w:rsidRDefault="001D3371" w:rsidP="001D418F">
            <w:pPr>
              <w:pStyle w:val="ConsNormal"/>
              <w:ind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E85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информация</w:t>
            </w:r>
          </w:p>
          <w:p w:rsidR="001D3371" w:rsidRPr="00446E85" w:rsidRDefault="001D3371" w:rsidP="001D418F">
            <w:pPr>
              <w:pStyle w:val="ConsNormal"/>
              <w:ind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том числе </w:t>
            </w:r>
            <w:proofErr w:type="gramStart"/>
            <w:r w:rsidRPr="00446E85">
              <w:rPr>
                <w:rFonts w:ascii="Times New Roman" w:hAnsi="Times New Roman" w:cs="Times New Roman"/>
                <w:b/>
                <w:sz w:val="24"/>
                <w:szCs w:val="24"/>
              </w:rPr>
              <w:t>числовая</w:t>
            </w:r>
            <w:proofErr w:type="gramEnd"/>
            <w:r w:rsidRPr="00446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446E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отношении ситуации и проблематики мероприятий </w:t>
            </w:r>
          </w:p>
        </w:tc>
        <w:tc>
          <w:tcPr>
            <w:tcW w:w="2687" w:type="dxa"/>
            <w:shd w:val="clear" w:color="auto" w:fill="auto"/>
          </w:tcPr>
          <w:p w:rsidR="001D3371" w:rsidRPr="00446E85" w:rsidRDefault="001D3371" w:rsidP="001D41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E8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выполнения мероприятий</w:t>
            </w:r>
          </w:p>
        </w:tc>
        <w:tc>
          <w:tcPr>
            <w:tcW w:w="2133" w:type="dxa"/>
            <w:shd w:val="clear" w:color="auto" w:fill="auto"/>
          </w:tcPr>
          <w:p w:rsidR="001D3371" w:rsidRPr="00446E85" w:rsidRDefault="001D3371" w:rsidP="001D41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E85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0E71D7" w:rsidRPr="000255BC" w:rsidTr="00622E03">
        <w:tc>
          <w:tcPr>
            <w:tcW w:w="14600" w:type="dxa"/>
            <w:gridSpan w:val="5"/>
          </w:tcPr>
          <w:p w:rsidR="000E71D7" w:rsidRPr="00BF3069" w:rsidRDefault="000E71D7" w:rsidP="000E71D7">
            <w:pPr>
              <w:pStyle w:val="Con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1D7" w:rsidRPr="000E71D7" w:rsidRDefault="000E71D7" w:rsidP="000E71D7">
            <w:pPr>
              <w:pStyle w:val="ae"/>
              <w:widowControl w:val="0"/>
              <w:numPr>
                <w:ilvl w:val="0"/>
                <w:numId w:val="2"/>
              </w:numPr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kern w:val="3"/>
                <w:sz w:val="24"/>
                <w:szCs w:val="24"/>
              </w:rPr>
            </w:pPr>
            <w:r w:rsidRPr="000E71D7">
              <w:rPr>
                <w:rFonts w:eastAsia="SimSun"/>
                <w:b/>
                <w:kern w:val="3"/>
                <w:sz w:val="24"/>
                <w:szCs w:val="24"/>
              </w:rPr>
              <w:t>Системные мероприятия по содействию развитию конкуренции в Красноярском крае</w:t>
            </w:r>
          </w:p>
          <w:p w:rsidR="000E71D7" w:rsidRPr="00446E85" w:rsidRDefault="000E71D7" w:rsidP="001D41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BA4" w:rsidRPr="000255BC" w:rsidTr="00826D14">
        <w:tc>
          <w:tcPr>
            <w:tcW w:w="567" w:type="dxa"/>
          </w:tcPr>
          <w:p w:rsidR="00452BA4" w:rsidRDefault="00452BA4" w:rsidP="00452BA4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26D14" w:rsidRDefault="00452BA4" w:rsidP="00826D1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bCs/>
                <w:kern w:val="3"/>
                <w:sz w:val="24"/>
                <w:szCs w:val="24"/>
              </w:rPr>
            </w:pPr>
            <w:r w:rsidRPr="00BF3069">
              <w:rPr>
                <w:rFonts w:eastAsia="SimSun"/>
                <w:bCs/>
                <w:kern w:val="3"/>
                <w:sz w:val="24"/>
                <w:szCs w:val="24"/>
              </w:rPr>
              <w:t xml:space="preserve">Развитие конкуренции при осуществлении процедур государственных </w:t>
            </w:r>
          </w:p>
          <w:p w:rsidR="00826D14" w:rsidRDefault="00452BA4" w:rsidP="00826D1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bCs/>
                <w:kern w:val="3"/>
                <w:sz w:val="24"/>
                <w:szCs w:val="24"/>
              </w:rPr>
            </w:pPr>
            <w:r w:rsidRPr="00BF3069">
              <w:rPr>
                <w:rFonts w:eastAsia="SimSun"/>
                <w:bCs/>
                <w:kern w:val="3"/>
                <w:sz w:val="24"/>
                <w:szCs w:val="24"/>
              </w:rPr>
              <w:t xml:space="preserve">и муниципальных закупок, а также закупок хозяйствующих субъектов, доля Красноярского края </w:t>
            </w:r>
          </w:p>
          <w:p w:rsidR="00826D14" w:rsidRDefault="00452BA4" w:rsidP="00826D1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bCs/>
                <w:kern w:val="3"/>
                <w:sz w:val="24"/>
                <w:szCs w:val="24"/>
              </w:rPr>
            </w:pPr>
            <w:r w:rsidRPr="00BF3069">
              <w:rPr>
                <w:rFonts w:eastAsia="SimSun"/>
                <w:bCs/>
                <w:kern w:val="3"/>
                <w:sz w:val="24"/>
                <w:szCs w:val="24"/>
              </w:rPr>
              <w:lastRenderedPageBreak/>
              <w:t xml:space="preserve">в которых составляет более </w:t>
            </w:r>
          </w:p>
          <w:p w:rsidR="00452BA4" w:rsidRPr="00BF3069" w:rsidRDefault="00452BA4" w:rsidP="00826D1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BF3069">
              <w:rPr>
                <w:rFonts w:eastAsia="SimSun"/>
                <w:bCs/>
                <w:kern w:val="3"/>
                <w:sz w:val="24"/>
                <w:szCs w:val="24"/>
              </w:rPr>
              <w:t>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5386" w:type="dxa"/>
            <w:shd w:val="clear" w:color="auto" w:fill="auto"/>
          </w:tcPr>
          <w:p w:rsidR="00736040" w:rsidRDefault="00736040" w:rsidP="00736040">
            <w:pPr>
              <w:pStyle w:val="ConsNormal"/>
              <w:tabs>
                <w:tab w:val="left" w:pos="459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ставит целью увеличение доли закупок для обеспечения нужд министерства конкурентными способами. </w:t>
            </w:r>
          </w:p>
          <w:p w:rsidR="00736040" w:rsidRPr="00736040" w:rsidRDefault="00736040" w:rsidP="00736040">
            <w:pPr>
              <w:pStyle w:val="ConsNormal"/>
              <w:tabs>
                <w:tab w:val="left" w:pos="459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Министерством обеспечивается соблюдение части 1 статьи 30 </w:t>
            </w:r>
            <w:r w:rsidRPr="0073604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</w:t>
            </w:r>
            <w:r w:rsidR="00826D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6040">
              <w:rPr>
                <w:rFonts w:ascii="Times New Roman" w:hAnsi="Times New Roman" w:cs="Times New Roman"/>
                <w:sz w:val="24"/>
                <w:szCs w:val="24"/>
              </w:rPr>
              <w:t xml:space="preserve">от 05.04.2013 № 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040">
              <w:rPr>
                <w:rFonts w:ascii="Times New Roman" w:hAnsi="Times New Roman" w:cs="Times New Roman"/>
                <w:sz w:val="24"/>
                <w:szCs w:val="24"/>
              </w:rPr>
              <w:t xml:space="preserve">О контрактной системе </w:t>
            </w:r>
            <w:r w:rsidR="00826D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6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</w:t>
            </w:r>
            <w:r w:rsidRPr="00736040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закупки у субъектов малого предпринимательства, социально ориентированных некоммерческих организаций </w:t>
            </w:r>
            <w:r w:rsidR="00826D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6040">
              <w:rPr>
                <w:rFonts w:ascii="Times New Roman" w:hAnsi="Times New Roman" w:cs="Times New Roman"/>
                <w:sz w:val="24"/>
                <w:szCs w:val="24"/>
              </w:rPr>
              <w:t>в объеме не менее чем пятнадцать процентов совокупного годового объема закупок;</w:t>
            </w:r>
          </w:p>
          <w:p w:rsidR="00452BA4" w:rsidRPr="000255BC" w:rsidRDefault="00736040" w:rsidP="00966AD9">
            <w:pPr>
              <w:pStyle w:val="ConsNormal"/>
              <w:tabs>
                <w:tab w:val="left" w:pos="459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ставит целью у</w:t>
            </w:r>
            <w:r w:rsidRPr="00736040">
              <w:rPr>
                <w:rFonts w:ascii="Times New Roman" w:hAnsi="Times New Roman" w:cs="Times New Roman"/>
                <w:sz w:val="24"/>
                <w:szCs w:val="24"/>
              </w:rPr>
              <w:t>величение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ежегодного </w:t>
            </w:r>
            <w:r w:rsidRPr="00736040">
              <w:rPr>
                <w:rFonts w:ascii="Times New Roman" w:hAnsi="Times New Roman" w:cs="Times New Roman"/>
                <w:sz w:val="24"/>
                <w:szCs w:val="24"/>
              </w:rPr>
              <w:t>объема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субъектов малого </w:t>
            </w:r>
            <w:r w:rsidR="00826D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</w:t>
            </w:r>
          </w:p>
        </w:tc>
        <w:tc>
          <w:tcPr>
            <w:tcW w:w="2687" w:type="dxa"/>
            <w:shd w:val="clear" w:color="auto" w:fill="auto"/>
          </w:tcPr>
          <w:p w:rsidR="00826D14" w:rsidRDefault="00DD004A" w:rsidP="00826D14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Содействие развитию конкуренции </w:t>
            </w:r>
          </w:p>
          <w:p w:rsidR="00452BA4" w:rsidRPr="000255BC" w:rsidRDefault="00DD004A" w:rsidP="00826D14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Красноярском крае</w:t>
            </w:r>
          </w:p>
        </w:tc>
        <w:tc>
          <w:tcPr>
            <w:tcW w:w="2133" w:type="dxa"/>
            <w:shd w:val="clear" w:color="auto" w:fill="auto"/>
          </w:tcPr>
          <w:p w:rsidR="00452BA4" w:rsidRPr="000255BC" w:rsidRDefault="00452BA4" w:rsidP="00452BA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52BA4" w:rsidRPr="000255BC" w:rsidTr="00826D14">
        <w:tc>
          <w:tcPr>
            <w:tcW w:w="567" w:type="dxa"/>
          </w:tcPr>
          <w:p w:rsidR="00452BA4" w:rsidRDefault="00452BA4" w:rsidP="00452BA4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shd w:val="clear" w:color="auto" w:fill="auto"/>
          </w:tcPr>
          <w:p w:rsidR="00826D14" w:rsidRDefault="00452BA4" w:rsidP="00826D1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BF3069">
              <w:rPr>
                <w:rFonts w:eastAsia="SimSun"/>
                <w:kern w:val="3"/>
                <w:sz w:val="24"/>
                <w:szCs w:val="24"/>
              </w:rPr>
              <w:t xml:space="preserve">Проведение мероприятий, направленных на централизацию закупок, в целях установления единых правил осуществления закупок, единых требований </w:t>
            </w:r>
          </w:p>
          <w:p w:rsidR="00452BA4" w:rsidRPr="00BF3069" w:rsidRDefault="00452BA4" w:rsidP="00826D1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BF3069">
              <w:rPr>
                <w:rFonts w:eastAsia="SimSun"/>
                <w:kern w:val="3"/>
                <w:sz w:val="24"/>
                <w:szCs w:val="24"/>
              </w:rPr>
              <w:t>к участникам таких закупок, закупаемой продукции, заполнению заявок</w:t>
            </w:r>
          </w:p>
        </w:tc>
        <w:tc>
          <w:tcPr>
            <w:tcW w:w="5386" w:type="dxa"/>
            <w:shd w:val="clear" w:color="auto" w:fill="auto"/>
          </w:tcPr>
          <w:p w:rsidR="00452BA4" w:rsidRPr="000255BC" w:rsidRDefault="00415B9B" w:rsidP="00415B9B">
            <w:pPr>
              <w:pStyle w:val="ConsNorma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9B">
              <w:rPr>
                <w:rFonts w:ascii="Times New Roman" w:hAnsi="Times New Roman" w:cs="Times New Roman"/>
                <w:sz w:val="24"/>
                <w:szCs w:val="24"/>
              </w:rPr>
              <w:t>Министерство обеспечивает приоритет эксплуатации региональной информационной системы Красноярского края «Автоматизированная система управления закупками Красноярского края» при проведении закупок для обеспечения нужд министерства.</w:t>
            </w:r>
          </w:p>
        </w:tc>
        <w:tc>
          <w:tcPr>
            <w:tcW w:w="2687" w:type="dxa"/>
            <w:shd w:val="clear" w:color="auto" w:fill="auto"/>
          </w:tcPr>
          <w:p w:rsidR="00826D14" w:rsidRDefault="00DD004A" w:rsidP="00826D14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конкуренции </w:t>
            </w:r>
          </w:p>
          <w:p w:rsidR="00452BA4" w:rsidRPr="000255BC" w:rsidRDefault="00DD004A" w:rsidP="00826D14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Красноярском крае</w:t>
            </w:r>
          </w:p>
        </w:tc>
        <w:tc>
          <w:tcPr>
            <w:tcW w:w="2133" w:type="dxa"/>
            <w:shd w:val="clear" w:color="auto" w:fill="auto"/>
          </w:tcPr>
          <w:p w:rsidR="00452BA4" w:rsidRPr="00BF3069" w:rsidRDefault="00452BA4" w:rsidP="00452BA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BF3069">
              <w:rPr>
                <w:rFonts w:eastAsia="SimSun"/>
                <w:kern w:val="3"/>
                <w:sz w:val="24"/>
                <w:szCs w:val="24"/>
              </w:rPr>
              <w:t xml:space="preserve">Первый этап – мониторинг соблюдения краевыми заказчиками положений законодательства о проведении централизованных закупок через уполномоченный орган, проведение агентством централизованных и совместных закупок. </w:t>
            </w:r>
          </w:p>
          <w:p w:rsidR="00452BA4" w:rsidRPr="00BF3069" w:rsidRDefault="00452BA4" w:rsidP="00452BA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BF3069">
              <w:rPr>
                <w:rFonts w:eastAsia="SimSun"/>
                <w:kern w:val="3"/>
                <w:sz w:val="24"/>
                <w:szCs w:val="24"/>
              </w:rPr>
              <w:t>Срок – 01.06.2019</w:t>
            </w:r>
          </w:p>
          <w:p w:rsidR="00452BA4" w:rsidRPr="00BF3069" w:rsidRDefault="00452BA4" w:rsidP="00452BA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BF3069">
              <w:rPr>
                <w:rFonts w:eastAsia="SimSun"/>
                <w:kern w:val="3"/>
                <w:sz w:val="24"/>
                <w:szCs w:val="24"/>
              </w:rPr>
              <w:t xml:space="preserve">Второй этап – дальнейшая централизация закупок в крае. </w:t>
            </w:r>
          </w:p>
          <w:p w:rsidR="00452BA4" w:rsidRPr="000255BC" w:rsidRDefault="00452BA4" w:rsidP="00452BA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69">
              <w:rPr>
                <w:rFonts w:ascii="Times New Roman" w:eastAsia="SimSun" w:hAnsi="Times New Roman"/>
                <w:kern w:val="3"/>
                <w:sz w:val="24"/>
                <w:szCs w:val="24"/>
              </w:rPr>
              <w:t>Срок – 01.12.2019</w:t>
            </w:r>
          </w:p>
        </w:tc>
      </w:tr>
      <w:tr w:rsidR="00452BA4" w:rsidRPr="000255BC" w:rsidTr="00826D14">
        <w:tc>
          <w:tcPr>
            <w:tcW w:w="567" w:type="dxa"/>
          </w:tcPr>
          <w:p w:rsidR="00452BA4" w:rsidRDefault="00452BA4" w:rsidP="00452BA4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452BA4" w:rsidRPr="00BF3069" w:rsidRDefault="00452BA4" w:rsidP="00826D1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BF3069">
              <w:rPr>
                <w:rFonts w:eastAsia="SimSun"/>
                <w:kern w:val="3"/>
                <w:sz w:val="24"/>
                <w:szCs w:val="24"/>
              </w:rPr>
              <w:t xml:space="preserve">Внедрение </w:t>
            </w:r>
            <w:proofErr w:type="gramStart"/>
            <w:r w:rsidRPr="00BF3069">
              <w:rPr>
                <w:rFonts w:eastAsia="SimSun"/>
                <w:kern w:val="3"/>
                <w:sz w:val="24"/>
                <w:szCs w:val="24"/>
              </w:rPr>
              <w:t xml:space="preserve">системы мер обеспечения соблюдения </w:t>
            </w:r>
            <w:r w:rsidRPr="00BF3069">
              <w:rPr>
                <w:rFonts w:eastAsia="SimSun"/>
                <w:kern w:val="3"/>
                <w:sz w:val="24"/>
                <w:szCs w:val="24"/>
              </w:rPr>
              <w:lastRenderedPageBreak/>
              <w:t>требований антимонопольного законодательства</w:t>
            </w:r>
            <w:proofErr w:type="gramEnd"/>
            <w:r w:rsidRPr="00BF3069">
              <w:rPr>
                <w:rFonts w:eastAsia="SimSun"/>
                <w:kern w:val="3"/>
                <w:sz w:val="24"/>
                <w:szCs w:val="24"/>
              </w:rPr>
              <w:t xml:space="preserve"> органами власти Красноярского края</w:t>
            </w:r>
          </w:p>
        </w:tc>
        <w:tc>
          <w:tcPr>
            <w:tcW w:w="5386" w:type="dxa"/>
            <w:shd w:val="clear" w:color="auto" w:fill="auto"/>
          </w:tcPr>
          <w:p w:rsidR="00504E9C" w:rsidRDefault="00504E9C" w:rsidP="00B265C6">
            <w:pPr>
              <w:widowControl w:val="0"/>
              <w:suppressAutoHyphens/>
              <w:autoSpaceDN w:val="0"/>
              <w:ind w:firstLine="489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>
              <w:rPr>
                <w:rFonts w:eastAsia="SimSun"/>
                <w:kern w:val="3"/>
                <w:sz w:val="24"/>
                <w:szCs w:val="24"/>
              </w:rPr>
              <w:lastRenderedPageBreak/>
              <w:t xml:space="preserve">Министерством разработано и утверждено </w:t>
            </w:r>
            <w:r w:rsidRPr="00504E9C">
              <w:rPr>
                <w:rFonts w:eastAsia="SimSun"/>
                <w:kern w:val="3"/>
                <w:sz w:val="24"/>
                <w:szCs w:val="24"/>
              </w:rPr>
              <w:t xml:space="preserve">Положение об организации системы внутреннего </w:t>
            </w:r>
            <w:r w:rsidRPr="00504E9C">
              <w:rPr>
                <w:rFonts w:eastAsia="SimSun"/>
                <w:kern w:val="3"/>
                <w:sz w:val="24"/>
                <w:szCs w:val="24"/>
              </w:rPr>
              <w:lastRenderedPageBreak/>
              <w:t xml:space="preserve">обеспечения соответствия требованиям антимонопольного законодательства (антимонопольного </w:t>
            </w:r>
            <w:proofErr w:type="spellStart"/>
            <w:r w:rsidRPr="00504E9C">
              <w:rPr>
                <w:rFonts w:eastAsia="SimSun"/>
                <w:kern w:val="3"/>
                <w:sz w:val="24"/>
                <w:szCs w:val="24"/>
              </w:rPr>
              <w:t>комплаенса</w:t>
            </w:r>
            <w:proofErr w:type="spellEnd"/>
            <w:r w:rsidRPr="00504E9C">
              <w:rPr>
                <w:rFonts w:eastAsia="SimSun"/>
                <w:kern w:val="3"/>
                <w:sz w:val="24"/>
                <w:szCs w:val="24"/>
              </w:rPr>
              <w:t>) в министерстве тарифной политики Красноярского края</w:t>
            </w:r>
            <w:r>
              <w:rPr>
                <w:rFonts w:eastAsia="SimSun"/>
                <w:kern w:val="3"/>
                <w:sz w:val="24"/>
                <w:szCs w:val="24"/>
              </w:rPr>
              <w:t xml:space="preserve">, утвержденное приказом министерства </w:t>
            </w:r>
            <w:r w:rsidR="00826D14">
              <w:rPr>
                <w:rFonts w:eastAsia="SimSun"/>
                <w:kern w:val="3"/>
                <w:sz w:val="24"/>
                <w:szCs w:val="24"/>
              </w:rPr>
              <w:br/>
            </w:r>
            <w:r w:rsidRPr="00504E9C">
              <w:rPr>
                <w:rFonts w:eastAsia="SimSun"/>
                <w:kern w:val="3"/>
                <w:sz w:val="24"/>
                <w:szCs w:val="24"/>
              </w:rPr>
              <w:t>от 31.01.2019 № 9-о</w:t>
            </w:r>
            <w:r>
              <w:rPr>
                <w:rFonts w:eastAsia="SimSun"/>
                <w:kern w:val="3"/>
                <w:sz w:val="24"/>
                <w:szCs w:val="24"/>
              </w:rPr>
              <w:t>.</w:t>
            </w:r>
          </w:p>
          <w:p w:rsidR="00452BA4" w:rsidRDefault="00F238C1" w:rsidP="00B265C6">
            <w:pPr>
              <w:widowControl w:val="0"/>
              <w:suppressAutoHyphens/>
              <w:autoSpaceDN w:val="0"/>
              <w:ind w:firstLine="489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>
              <w:rPr>
                <w:rFonts w:eastAsia="SimSun"/>
                <w:kern w:val="3"/>
                <w:sz w:val="24"/>
                <w:szCs w:val="24"/>
              </w:rPr>
              <w:t xml:space="preserve">Министерством разработаны и утверждены </w:t>
            </w:r>
            <w:r w:rsidRPr="00F238C1">
              <w:rPr>
                <w:rFonts w:eastAsia="SimSun"/>
                <w:kern w:val="3"/>
                <w:sz w:val="24"/>
                <w:szCs w:val="24"/>
              </w:rPr>
              <w:t>Описани</w:t>
            </w:r>
            <w:r>
              <w:rPr>
                <w:rFonts w:eastAsia="SimSun"/>
                <w:kern w:val="3"/>
                <w:sz w:val="24"/>
                <w:szCs w:val="24"/>
              </w:rPr>
              <w:t>е</w:t>
            </w:r>
            <w:r w:rsidRPr="00F238C1">
              <w:rPr>
                <w:rFonts w:eastAsia="SimSun"/>
                <w:kern w:val="3"/>
                <w:sz w:val="24"/>
                <w:szCs w:val="24"/>
              </w:rPr>
              <w:t xml:space="preserve"> рисков нарушения антимоно</w:t>
            </w:r>
            <w:r>
              <w:rPr>
                <w:rFonts w:eastAsia="SimSun"/>
                <w:kern w:val="3"/>
                <w:sz w:val="24"/>
                <w:szCs w:val="24"/>
              </w:rPr>
              <w:t>польного законодательства (карта</w:t>
            </w:r>
            <w:r w:rsidRPr="00F238C1">
              <w:rPr>
                <w:rFonts w:eastAsia="SimSun"/>
                <w:kern w:val="3"/>
                <w:sz w:val="24"/>
                <w:szCs w:val="24"/>
              </w:rPr>
              <w:t xml:space="preserve"> </w:t>
            </w:r>
            <w:proofErr w:type="spellStart"/>
            <w:r w:rsidRPr="00F238C1">
              <w:rPr>
                <w:rFonts w:eastAsia="SimSun"/>
                <w:kern w:val="3"/>
                <w:sz w:val="24"/>
                <w:szCs w:val="24"/>
              </w:rPr>
              <w:t>комплаенс-рисков</w:t>
            </w:r>
            <w:proofErr w:type="spellEnd"/>
            <w:r w:rsidRPr="00F238C1">
              <w:rPr>
                <w:rFonts w:eastAsia="SimSun"/>
                <w:kern w:val="3"/>
                <w:sz w:val="24"/>
                <w:szCs w:val="24"/>
              </w:rPr>
              <w:t>), План мероприятий по снижению рисков нарушения антимонопольного законодательства на 2019-2020 годы</w:t>
            </w:r>
            <w:r w:rsidR="00504E9C">
              <w:rPr>
                <w:rFonts w:eastAsia="SimSun"/>
                <w:kern w:val="3"/>
                <w:sz w:val="24"/>
                <w:szCs w:val="24"/>
              </w:rPr>
              <w:t xml:space="preserve"> (далее – План)</w:t>
            </w:r>
            <w:r>
              <w:rPr>
                <w:rFonts w:eastAsia="SimSun"/>
                <w:kern w:val="3"/>
                <w:sz w:val="24"/>
                <w:szCs w:val="24"/>
              </w:rPr>
              <w:t xml:space="preserve">, утвержденные приказом </w:t>
            </w:r>
            <w:r w:rsidR="00A673BA">
              <w:rPr>
                <w:rFonts w:eastAsia="SimSun"/>
                <w:kern w:val="3"/>
                <w:sz w:val="24"/>
                <w:szCs w:val="24"/>
              </w:rPr>
              <w:t>м</w:t>
            </w:r>
            <w:r>
              <w:rPr>
                <w:rFonts w:eastAsia="SimSun"/>
                <w:kern w:val="3"/>
                <w:sz w:val="24"/>
                <w:szCs w:val="24"/>
              </w:rPr>
              <w:t xml:space="preserve">инистерства от </w:t>
            </w:r>
            <w:r w:rsidRPr="00F238C1">
              <w:rPr>
                <w:rFonts w:eastAsia="SimSun"/>
                <w:kern w:val="3"/>
                <w:sz w:val="24"/>
                <w:szCs w:val="24"/>
              </w:rPr>
              <w:t>24.04.2019 № 51-о</w:t>
            </w:r>
            <w:r w:rsidR="00504E9C">
              <w:rPr>
                <w:rFonts w:eastAsia="SimSun"/>
                <w:kern w:val="3"/>
                <w:sz w:val="24"/>
                <w:szCs w:val="24"/>
              </w:rPr>
              <w:t>.</w:t>
            </w:r>
          </w:p>
          <w:p w:rsidR="00504E9C" w:rsidRPr="00BF3069" w:rsidRDefault="00504E9C" w:rsidP="00B265C6">
            <w:pPr>
              <w:widowControl w:val="0"/>
              <w:suppressAutoHyphens/>
              <w:autoSpaceDN w:val="0"/>
              <w:ind w:firstLine="489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>
              <w:rPr>
                <w:rFonts w:eastAsia="SimSun"/>
                <w:kern w:val="3"/>
                <w:sz w:val="24"/>
                <w:szCs w:val="24"/>
              </w:rPr>
              <w:t>Министерством организован и реализуется комплекс мероприятий</w:t>
            </w:r>
            <w:r w:rsidRPr="00F238C1">
              <w:rPr>
                <w:rFonts w:eastAsia="SimSun"/>
                <w:kern w:val="3"/>
                <w:sz w:val="24"/>
                <w:szCs w:val="24"/>
              </w:rPr>
              <w:t xml:space="preserve"> по снижению рисков нарушения антимонопольного законодательства</w:t>
            </w:r>
            <w:r>
              <w:rPr>
                <w:rFonts w:eastAsia="SimSun"/>
                <w:kern w:val="3"/>
                <w:sz w:val="24"/>
                <w:szCs w:val="24"/>
              </w:rPr>
              <w:t xml:space="preserve"> </w:t>
            </w:r>
            <w:r w:rsidR="00826D14">
              <w:rPr>
                <w:rFonts w:eastAsia="SimSun"/>
                <w:kern w:val="3"/>
                <w:sz w:val="24"/>
                <w:szCs w:val="24"/>
              </w:rPr>
              <w:br/>
            </w:r>
            <w:r>
              <w:rPr>
                <w:rFonts w:eastAsia="SimSun"/>
                <w:kern w:val="3"/>
                <w:sz w:val="24"/>
                <w:szCs w:val="24"/>
              </w:rPr>
              <w:t>в соответствии с утвержденным Планом.</w:t>
            </w:r>
          </w:p>
        </w:tc>
        <w:tc>
          <w:tcPr>
            <w:tcW w:w="2687" w:type="dxa"/>
            <w:shd w:val="clear" w:color="auto" w:fill="auto"/>
          </w:tcPr>
          <w:p w:rsidR="00826D14" w:rsidRDefault="00DD004A" w:rsidP="00A673B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Содействие развитию конкуренции </w:t>
            </w:r>
          </w:p>
          <w:p w:rsidR="00452BA4" w:rsidRPr="000255BC" w:rsidRDefault="00DD004A" w:rsidP="00A673B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Красноярском крае</w:t>
            </w:r>
            <w:r w:rsidR="00F238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781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</w:t>
            </w:r>
            <w:r w:rsidR="00F238C1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="00DE7815">
              <w:rPr>
                <w:rFonts w:ascii="Times New Roman" w:hAnsi="Times New Roman" w:cs="Times New Roman"/>
                <w:sz w:val="24"/>
                <w:szCs w:val="24"/>
              </w:rPr>
              <w:t xml:space="preserve"> рисков нарушения </w:t>
            </w:r>
            <w:r w:rsidR="00A673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E7815">
              <w:rPr>
                <w:rFonts w:ascii="Times New Roman" w:hAnsi="Times New Roman" w:cs="Times New Roman"/>
                <w:sz w:val="24"/>
                <w:szCs w:val="24"/>
              </w:rPr>
              <w:t>инистерством антимонопольного законодательства</w:t>
            </w:r>
            <w:r w:rsidR="00F2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shd w:val="clear" w:color="auto" w:fill="auto"/>
          </w:tcPr>
          <w:p w:rsidR="00452BA4" w:rsidRPr="000255BC" w:rsidRDefault="00452BA4" w:rsidP="00452BA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lastRenderedPageBreak/>
              <w:t>Д</w:t>
            </w:r>
            <w:r w:rsidRPr="00BF3069">
              <w:rPr>
                <w:rFonts w:ascii="Times New Roman" w:eastAsia="SimSun" w:hAnsi="Times New Roman"/>
                <w:kern w:val="3"/>
                <w:sz w:val="24"/>
                <w:szCs w:val="24"/>
              </w:rPr>
              <w:t>о 01.01.2022</w:t>
            </w:r>
          </w:p>
        </w:tc>
      </w:tr>
      <w:tr w:rsidR="00452BA4" w:rsidRPr="000255BC" w:rsidTr="00826D14">
        <w:tc>
          <w:tcPr>
            <w:tcW w:w="567" w:type="dxa"/>
          </w:tcPr>
          <w:p w:rsidR="00452BA4" w:rsidRDefault="00452BA4" w:rsidP="00452BA4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  <w:shd w:val="clear" w:color="auto" w:fill="auto"/>
          </w:tcPr>
          <w:p w:rsidR="00826D14" w:rsidRDefault="00DD004A" w:rsidP="00826D14">
            <w:pPr>
              <w:pStyle w:val="ConsNormal"/>
              <w:ind w:firstLine="0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BF3069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Осуществление взаимодействия </w:t>
            </w:r>
          </w:p>
          <w:p w:rsidR="00826D14" w:rsidRDefault="00DD004A" w:rsidP="00826D14">
            <w:pPr>
              <w:pStyle w:val="ConsNormal"/>
              <w:ind w:firstLine="0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BF3069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с органами местного самоуправления по содействию развитию конкуренции </w:t>
            </w:r>
          </w:p>
          <w:p w:rsidR="00452BA4" w:rsidRPr="000255BC" w:rsidRDefault="00DD004A" w:rsidP="00826D14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069">
              <w:rPr>
                <w:rFonts w:ascii="Times New Roman" w:eastAsia="SimSun" w:hAnsi="Times New Roman"/>
                <w:kern w:val="3"/>
                <w:sz w:val="24"/>
                <w:szCs w:val="24"/>
              </w:rPr>
              <w:t>в Красноярском крае</w:t>
            </w:r>
          </w:p>
        </w:tc>
        <w:tc>
          <w:tcPr>
            <w:tcW w:w="5386" w:type="dxa"/>
            <w:shd w:val="clear" w:color="auto" w:fill="auto"/>
          </w:tcPr>
          <w:p w:rsidR="00452BA4" w:rsidRPr="000255BC" w:rsidRDefault="00415B9B" w:rsidP="006737D6">
            <w:pPr>
              <w:pStyle w:val="ConsNorma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Министерством обеспечивается выдача долгосрочных параметров деятельности организаторам конкурсов для заключения концессионных соглашений</w:t>
            </w:r>
            <w:r w:rsidR="006737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87" w:type="dxa"/>
            <w:shd w:val="clear" w:color="auto" w:fill="auto"/>
          </w:tcPr>
          <w:p w:rsidR="00826D14" w:rsidRDefault="00DD004A" w:rsidP="00826D14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конкуренции </w:t>
            </w:r>
          </w:p>
          <w:p w:rsidR="00452BA4" w:rsidRPr="000255BC" w:rsidRDefault="00DD004A" w:rsidP="00826D14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Красноярском крае</w:t>
            </w:r>
          </w:p>
        </w:tc>
        <w:tc>
          <w:tcPr>
            <w:tcW w:w="2133" w:type="dxa"/>
            <w:shd w:val="clear" w:color="auto" w:fill="auto"/>
          </w:tcPr>
          <w:p w:rsidR="00452BA4" w:rsidRPr="000255BC" w:rsidRDefault="00DD004A" w:rsidP="00452BA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E71D7" w:rsidRPr="000255BC" w:rsidTr="00967138">
        <w:tc>
          <w:tcPr>
            <w:tcW w:w="14600" w:type="dxa"/>
            <w:gridSpan w:val="5"/>
          </w:tcPr>
          <w:p w:rsidR="000E71D7" w:rsidRPr="000E71D7" w:rsidRDefault="000E71D7" w:rsidP="00452BA4">
            <w:pPr>
              <w:pStyle w:val="ConsNormal"/>
              <w:ind w:firstLine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0E71D7" w:rsidRDefault="000E71D7" w:rsidP="000E71D7">
            <w:pPr>
              <w:pStyle w:val="ConsNormal"/>
              <w:numPr>
                <w:ilvl w:val="0"/>
                <w:numId w:val="2"/>
              </w:numPr>
              <w:jc w:val="center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М</w:t>
            </w:r>
            <w:r w:rsidRPr="00BF3069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ероприятия в отдельных отраслях (сферах) экономики в Красноярском крае</w:t>
            </w:r>
          </w:p>
          <w:p w:rsidR="000E71D7" w:rsidRPr="000E71D7" w:rsidRDefault="000E71D7" w:rsidP="00452BA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1D7" w:rsidRPr="000255BC" w:rsidTr="00C94D0A">
        <w:tc>
          <w:tcPr>
            <w:tcW w:w="567" w:type="dxa"/>
          </w:tcPr>
          <w:p w:rsidR="000E71D7" w:rsidRDefault="000E71D7" w:rsidP="000E71D7">
            <w:pPr>
              <w:pStyle w:val="ConsNormal"/>
              <w:tabs>
                <w:tab w:val="left" w:pos="276"/>
                <w:tab w:val="left" w:pos="426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3" w:type="dxa"/>
            <w:gridSpan w:val="4"/>
            <w:shd w:val="clear" w:color="auto" w:fill="auto"/>
          </w:tcPr>
          <w:p w:rsidR="000E71D7" w:rsidRPr="00C94D0A" w:rsidRDefault="000E71D7" w:rsidP="00452BA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0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Розничная купля-продажа электроэнергии (мощности) в ценовых и неценовых зонах</w:t>
            </w:r>
          </w:p>
        </w:tc>
      </w:tr>
      <w:tr w:rsidR="00DD004A" w:rsidRPr="000255BC" w:rsidTr="00826D14">
        <w:tc>
          <w:tcPr>
            <w:tcW w:w="567" w:type="dxa"/>
          </w:tcPr>
          <w:p w:rsidR="00DD004A" w:rsidRDefault="000E71D7" w:rsidP="000E71D7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DD004A" w:rsidRPr="00BF3069" w:rsidRDefault="00DD004A" w:rsidP="00826D14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Создание и реализация механизмов общественного</w:t>
            </w:r>
            <w:r w:rsidR="000E71D7">
              <w:rPr>
                <w:sz w:val="24"/>
                <w:szCs w:val="24"/>
              </w:rPr>
              <w:t xml:space="preserve"> </w:t>
            </w:r>
            <w:proofErr w:type="gramStart"/>
            <w:r w:rsidRPr="00BF3069">
              <w:rPr>
                <w:sz w:val="24"/>
                <w:szCs w:val="24"/>
              </w:rPr>
              <w:t>контроля за</w:t>
            </w:r>
            <w:proofErr w:type="gramEnd"/>
            <w:r w:rsidRPr="00BF3069">
              <w:rPr>
                <w:sz w:val="24"/>
                <w:szCs w:val="24"/>
              </w:rPr>
              <w:t xml:space="preserve"> деятельностью субъектов естественных монополий</w:t>
            </w:r>
          </w:p>
        </w:tc>
        <w:tc>
          <w:tcPr>
            <w:tcW w:w="5386" w:type="dxa"/>
            <w:shd w:val="clear" w:color="auto" w:fill="auto"/>
          </w:tcPr>
          <w:p w:rsidR="00DD004A" w:rsidRPr="006737D6" w:rsidRDefault="00905CF0" w:rsidP="003177A7">
            <w:pPr>
              <w:ind w:firstLine="459"/>
              <w:jc w:val="both"/>
              <w:rPr>
                <w:sz w:val="24"/>
                <w:szCs w:val="24"/>
              </w:rPr>
            </w:pPr>
            <w:proofErr w:type="gramStart"/>
            <w:r w:rsidRPr="006737D6">
              <w:rPr>
                <w:sz w:val="24"/>
                <w:szCs w:val="24"/>
              </w:rPr>
              <w:t xml:space="preserve">В рамках обеспечения реализации механизмов общественного контроля </w:t>
            </w:r>
            <w:r w:rsidR="00826D14">
              <w:rPr>
                <w:sz w:val="24"/>
                <w:szCs w:val="24"/>
              </w:rPr>
              <w:br/>
            </w:r>
            <w:r w:rsidRPr="006737D6">
              <w:rPr>
                <w:sz w:val="24"/>
                <w:szCs w:val="24"/>
              </w:rPr>
              <w:t xml:space="preserve">за деятельностью субъектов естественных монополий, в состав коллегиального органа министерства – правления включены </w:t>
            </w:r>
            <w:r w:rsidR="006737D6" w:rsidRPr="006737D6">
              <w:rPr>
                <w:sz w:val="24"/>
                <w:szCs w:val="24"/>
              </w:rPr>
              <w:t xml:space="preserve">начальник отдела естественных монополий управления Федеральной антимонопольной службы </w:t>
            </w:r>
            <w:r w:rsidR="00826D14">
              <w:rPr>
                <w:sz w:val="24"/>
                <w:szCs w:val="24"/>
              </w:rPr>
              <w:br/>
            </w:r>
            <w:r w:rsidR="006737D6" w:rsidRPr="006737D6">
              <w:rPr>
                <w:sz w:val="24"/>
                <w:szCs w:val="24"/>
              </w:rPr>
              <w:t xml:space="preserve">по Красноярскому краю, член правления с правом </w:t>
            </w:r>
            <w:r w:rsidR="006737D6" w:rsidRPr="006737D6">
              <w:rPr>
                <w:sz w:val="24"/>
                <w:szCs w:val="24"/>
              </w:rPr>
              <w:lastRenderedPageBreak/>
              <w:t xml:space="preserve">совещательного голоса при рассмотрении </w:t>
            </w:r>
            <w:r w:rsidR="00826D14">
              <w:rPr>
                <w:sz w:val="24"/>
                <w:szCs w:val="24"/>
              </w:rPr>
              <w:br/>
            </w:r>
            <w:r w:rsidR="006737D6" w:rsidRPr="006737D6">
              <w:rPr>
                <w:sz w:val="24"/>
                <w:szCs w:val="24"/>
              </w:rPr>
              <w:t xml:space="preserve">и принятии решений по вопросам регулирования цен (тарифов) в области электроэнергетики </w:t>
            </w:r>
            <w:r w:rsidR="00826D14">
              <w:rPr>
                <w:sz w:val="24"/>
                <w:szCs w:val="24"/>
              </w:rPr>
              <w:br/>
            </w:r>
            <w:r w:rsidR="006737D6" w:rsidRPr="006737D6">
              <w:rPr>
                <w:sz w:val="24"/>
                <w:szCs w:val="24"/>
              </w:rPr>
              <w:t>и теплоснабжения</w:t>
            </w:r>
            <w:r w:rsidRPr="006737D6">
              <w:rPr>
                <w:sz w:val="24"/>
                <w:szCs w:val="24"/>
              </w:rPr>
              <w:t xml:space="preserve"> и </w:t>
            </w:r>
            <w:r w:rsidR="006737D6" w:rsidRPr="006737D6">
              <w:rPr>
                <w:sz w:val="24"/>
                <w:szCs w:val="24"/>
              </w:rPr>
              <w:t xml:space="preserve">представитель </w:t>
            </w:r>
            <w:r w:rsidR="006737D6" w:rsidRPr="006737D6">
              <w:rPr>
                <w:color w:val="000000"/>
                <w:sz w:val="24"/>
                <w:szCs w:val="24"/>
              </w:rPr>
              <w:t xml:space="preserve">Ассоциации «Некоммерческое партнерство Совет рынка», </w:t>
            </w:r>
            <w:r w:rsidR="006737D6" w:rsidRPr="006737D6">
              <w:rPr>
                <w:sz w:val="24"/>
                <w:szCs w:val="24"/>
              </w:rPr>
              <w:t>член правления</w:t>
            </w:r>
            <w:proofErr w:type="gramEnd"/>
            <w:r w:rsidR="006737D6" w:rsidRPr="006737D6">
              <w:rPr>
                <w:sz w:val="24"/>
                <w:szCs w:val="24"/>
              </w:rPr>
              <w:t xml:space="preserve"> при рассмотрении и принятии решений по вопросам регулирования цен (тарифов) в области электроэнергетики </w:t>
            </w:r>
            <w:r w:rsidR="00826D14">
              <w:rPr>
                <w:sz w:val="24"/>
                <w:szCs w:val="24"/>
              </w:rPr>
              <w:br/>
            </w:r>
            <w:r w:rsidR="006737D6" w:rsidRPr="006737D6">
              <w:rPr>
                <w:sz w:val="24"/>
                <w:szCs w:val="24"/>
              </w:rPr>
              <w:t xml:space="preserve">в соответствии с приказом министерства </w:t>
            </w:r>
            <w:r w:rsidR="00826D14">
              <w:rPr>
                <w:sz w:val="24"/>
                <w:szCs w:val="24"/>
              </w:rPr>
              <w:br/>
            </w:r>
            <w:r w:rsidR="006737D6" w:rsidRPr="006737D6">
              <w:rPr>
                <w:sz w:val="24"/>
                <w:szCs w:val="24"/>
              </w:rPr>
              <w:t>от 03.08.2018 № 10-о</w:t>
            </w:r>
            <w:r w:rsidR="00D26377">
              <w:rPr>
                <w:sz w:val="24"/>
                <w:szCs w:val="24"/>
              </w:rPr>
              <w:t xml:space="preserve">, на основании </w:t>
            </w:r>
            <w:r w:rsidR="00D26377" w:rsidRPr="00D26377">
              <w:rPr>
                <w:sz w:val="24"/>
                <w:szCs w:val="24"/>
              </w:rPr>
              <w:t>пункт</w:t>
            </w:r>
            <w:r w:rsidR="00D26377">
              <w:rPr>
                <w:sz w:val="24"/>
                <w:szCs w:val="24"/>
              </w:rPr>
              <w:t>а</w:t>
            </w:r>
            <w:r w:rsidR="00D26377" w:rsidRPr="00D26377">
              <w:rPr>
                <w:sz w:val="24"/>
                <w:szCs w:val="24"/>
              </w:rPr>
              <w:t xml:space="preserve"> 6 Типового положения об органе исполнительной власти субъекта Российской Федерации в области государственного регулирования тарифов, утвержденного Постановлением Правительства Российской Федерации от 21.02.2011 № 97</w:t>
            </w:r>
            <w:r w:rsidR="00D26377">
              <w:rPr>
                <w:sz w:val="24"/>
                <w:szCs w:val="24"/>
              </w:rPr>
              <w:t>.</w:t>
            </w:r>
          </w:p>
        </w:tc>
        <w:tc>
          <w:tcPr>
            <w:tcW w:w="2687" w:type="dxa"/>
            <w:shd w:val="clear" w:color="auto" w:fill="auto"/>
          </w:tcPr>
          <w:p w:rsidR="00826D14" w:rsidRDefault="00C506DD" w:rsidP="00826D14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Содействие развитию конкуренции </w:t>
            </w:r>
          </w:p>
          <w:p w:rsidR="00DD004A" w:rsidRPr="000255BC" w:rsidRDefault="00C506DD" w:rsidP="00826D14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Красноярском крае</w:t>
            </w:r>
            <w:r w:rsidR="003177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77A7" w:rsidRPr="003177A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="003177A7" w:rsidRPr="003177A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3177A7" w:rsidRPr="003177A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субъектов естественных монополий</w:t>
            </w:r>
          </w:p>
        </w:tc>
        <w:tc>
          <w:tcPr>
            <w:tcW w:w="2133" w:type="dxa"/>
            <w:shd w:val="clear" w:color="auto" w:fill="auto"/>
          </w:tcPr>
          <w:p w:rsidR="00DD004A" w:rsidRPr="000255BC" w:rsidRDefault="000E71D7" w:rsidP="000E71D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DD004A" w:rsidRPr="000255BC" w:rsidTr="00826D14">
        <w:tc>
          <w:tcPr>
            <w:tcW w:w="567" w:type="dxa"/>
          </w:tcPr>
          <w:p w:rsidR="00DD004A" w:rsidRDefault="000E71D7" w:rsidP="000E71D7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D0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826D14" w:rsidRDefault="00DD004A" w:rsidP="00826D14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 xml:space="preserve">Создание условий для развития конкуренции на розничном рынке купля-продажа электроэнергии (мощности) </w:t>
            </w:r>
            <w:proofErr w:type="gramStart"/>
            <w:r w:rsidRPr="00BF3069">
              <w:rPr>
                <w:sz w:val="24"/>
                <w:szCs w:val="24"/>
              </w:rPr>
              <w:t>в</w:t>
            </w:r>
            <w:proofErr w:type="gramEnd"/>
            <w:r w:rsidRPr="00BF3069">
              <w:rPr>
                <w:sz w:val="24"/>
                <w:szCs w:val="24"/>
              </w:rPr>
              <w:t xml:space="preserve"> ценовых </w:t>
            </w:r>
          </w:p>
          <w:p w:rsidR="00DD004A" w:rsidRPr="00BF3069" w:rsidRDefault="00DD004A" w:rsidP="00826D14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 xml:space="preserve">и неценовых </w:t>
            </w:r>
            <w:proofErr w:type="gramStart"/>
            <w:r w:rsidRPr="00BF3069">
              <w:rPr>
                <w:sz w:val="24"/>
                <w:szCs w:val="24"/>
              </w:rPr>
              <w:t>зонах</w:t>
            </w:r>
            <w:proofErr w:type="gramEnd"/>
          </w:p>
        </w:tc>
        <w:tc>
          <w:tcPr>
            <w:tcW w:w="5386" w:type="dxa"/>
            <w:shd w:val="clear" w:color="auto" w:fill="auto"/>
          </w:tcPr>
          <w:p w:rsidR="00F328CE" w:rsidRPr="000255BC" w:rsidRDefault="00F328CE" w:rsidP="00F328CE">
            <w:pPr>
              <w:pStyle w:val="ConsNorma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Министерством у</w:t>
            </w:r>
            <w:r w:rsidR="006B287E">
              <w:rPr>
                <w:rFonts w:ascii="Times New Roman" w:hAnsi="Times New Roman" w:cs="Times New Roman"/>
                <w:sz w:val="24"/>
                <w:szCs w:val="24"/>
              </w:rPr>
              <w:t>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аются стандартизированные</w:t>
            </w:r>
            <w:r w:rsidR="006B287E">
              <w:rPr>
                <w:rFonts w:ascii="Times New Roman" w:hAnsi="Times New Roman" w:cs="Times New Roman"/>
                <w:sz w:val="24"/>
                <w:szCs w:val="24"/>
              </w:rPr>
              <w:t xml:space="preserve"> тарифны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287E">
              <w:rPr>
                <w:rFonts w:ascii="Times New Roman" w:hAnsi="Times New Roman" w:cs="Times New Roman"/>
                <w:sz w:val="24"/>
                <w:szCs w:val="24"/>
              </w:rPr>
              <w:t xml:space="preserve"> 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которые</w:t>
            </w:r>
            <w:r w:rsidR="006B2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D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287E">
              <w:rPr>
                <w:rFonts w:ascii="Times New Roman" w:hAnsi="Times New Roman" w:cs="Times New Roman"/>
                <w:sz w:val="24"/>
                <w:szCs w:val="24"/>
              </w:rPr>
              <w:t xml:space="preserve">позволяет обеспечить равные возможности </w:t>
            </w:r>
            <w:r w:rsidR="00826D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287E">
              <w:rPr>
                <w:rFonts w:ascii="Times New Roman" w:hAnsi="Times New Roman" w:cs="Times New Roman"/>
                <w:sz w:val="24"/>
                <w:szCs w:val="24"/>
              </w:rPr>
              <w:t xml:space="preserve">для наибольшего количества представителей малого и среднего бизнеса при подключении </w:t>
            </w:r>
            <w:r w:rsidR="00826D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287E">
              <w:rPr>
                <w:rFonts w:ascii="Times New Roman" w:hAnsi="Times New Roman" w:cs="Times New Roman"/>
                <w:sz w:val="24"/>
                <w:szCs w:val="24"/>
              </w:rPr>
              <w:t>к сетям электроснабжения на территории Красноярского края.</w:t>
            </w:r>
          </w:p>
        </w:tc>
        <w:tc>
          <w:tcPr>
            <w:tcW w:w="2687" w:type="dxa"/>
            <w:shd w:val="clear" w:color="auto" w:fill="auto"/>
          </w:tcPr>
          <w:p w:rsidR="00826D14" w:rsidRDefault="00C506DD" w:rsidP="00826D14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конкуренции </w:t>
            </w:r>
          </w:p>
          <w:p w:rsidR="00DD004A" w:rsidRPr="000255BC" w:rsidRDefault="00C506DD" w:rsidP="00826D14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Красноярском крае</w:t>
            </w:r>
          </w:p>
        </w:tc>
        <w:tc>
          <w:tcPr>
            <w:tcW w:w="2133" w:type="dxa"/>
            <w:shd w:val="clear" w:color="auto" w:fill="auto"/>
          </w:tcPr>
          <w:p w:rsidR="00DD004A" w:rsidRPr="000255BC" w:rsidRDefault="000E71D7" w:rsidP="00452BA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0E71D7" w:rsidRPr="000255BC" w:rsidTr="00C94D0A">
        <w:tc>
          <w:tcPr>
            <w:tcW w:w="567" w:type="dxa"/>
          </w:tcPr>
          <w:p w:rsidR="000E71D7" w:rsidRDefault="000E71D7" w:rsidP="00452BA4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3" w:type="dxa"/>
            <w:gridSpan w:val="4"/>
            <w:shd w:val="clear" w:color="auto" w:fill="auto"/>
          </w:tcPr>
          <w:p w:rsidR="00C94D0A" w:rsidRDefault="000E71D7" w:rsidP="00452BA4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94D0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Производство электрической энергии на розничном рынке, включая производство электрической энергии </w:t>
            </w:r>
          </w:p>
          <w:p w:rsidR="000E71D7" w:rsidRPr="00C94D0A" w:rsidRDefault="000E71D7" w:rsidP="00452BA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0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в режиме </w:t>
            </w:r>
            <w:proofErr w:type="spellStart"/>
            <w:r w:rsidRPr="00C94D0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когенерации</w:t>
            </w:r>
            <w:proofErr w:type="spellEnd"/>
          </w:p>
        </w:tc>
      </w:tr>
      <w:tr w:rsidR="00DD004A" w:rsidRPr="000255BC" w:rsidTr="00826D14">
        <w:tc>
          <w:tcPr>
            <w:tcW w:w="567" w:type="dxa"/>
          </w:tcPr>
          <w:p w:rsidR="00DD004A" w:rsidRDefault="000E71D7" w:rsidP="000E71D7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0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DD004A" w:rsidRPr="00BF3069" w:rsidRDefault="00DD004A" w:rsidP="00826D14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 xml:space="preserve">Создание и реализация механизмов общественного </w:t>
            </w:r>
            <w:proofErr w:type="gramStart"/>
            <w:r w:rsidRPr="00BF3069">
              <w:rPr>
                <w:sz w:val="24"/>
                <w:szCs w:val="24"/>
              </w:rPr>
              <w:t>контроля за</w:t>
            </w:r>
            <w:proofErr w:type="gramEnd"/>
            <w:r w:rsidRPr="00BF3069">
              <w:rPr>
                <w:sz w:val="24"/>
                <w:szCs w:val="24"/>
              </w:rPr>
              <w:t xml:space="preserve"> деятельностью субъектов естественных монополий</w:t>
            </w:r>
          </w:p>
        </w:tc>
        <w:tc>
          <w:tcPr>
            <w:tcW w:w="5386" w:type="dxa"/>
            <w:shd w:val="clear" w:color="auto" w:fill="auto"/>
          </w:tcPr>
          <w:p w:rsidR="00DD004A" w:rsidRDefault="003177A7" w:rsidP="003177A7">
            <w:pPr>
              <w:pStyle w:val="ConsNorma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7A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обеспечения реализации механизмов общественного контроля </w:t>
            </w:r>
            <w:r w:rsidR="00826D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77A7">
              <w:rPr>
                <w:rFonts w:ascii="Times New Roman" w:hAnsi="Times New Roman" w:cs="Times New Roman"/>
                <w:sz w:val="24"/>
                <w:szCs w:val="24"/>
              </w:rPr>
              <w:t xml:space="preserve">за деятельностью субъектов естественных монополий, в состав коллегиального органа министерства – правления включены начальник отдела естественных монополий управления Федеральной антимонопольной службы </w:t>
            </w:r>
            <w:r w:rsidR="00826D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77A7">
              <w:rPr>
                <w:rFonts w:ascii="Times New Roman" w:hAnsi="Times New Roman" w:cs="Times New Roman"/>
                <w:sz w:val="24"/>
                <w:szCs w:val="24"/>
              </w:rPr>
              <w:t xml:space="preserve">по Красноярскому краю, член правления с правом совещательного голоса при рассмотрении </w:t>
            </w:r>
            <w:r w:rsidR="00826D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77A7">
              <w:rPr>
                <w:rFonts w:ascii="Times New Roman" w:hAnsi="Times New Roman" w:cs="Times New Roman"/>
                <w:sz w:val="24"/>
                <w:szCs w:val="24"/>
              </w:rPr>
              <w:t xml:space="preserve">и принятии решений по вопросам регулирования </w:t>
            </w:r>
            <w:r w:rsidRPr="0031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 (тарифов) в области электроэнергетики </w:t>
            </w:r>
            <w:r w:rsidR="00826D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77A7">
              <w:rPr>
                <w:rFonts w:ascii="Times New Roman" w:hAnsi="Times New Roman" w:cs="Times New Roman"/>
                <w:sz w:val="24"/>
                <w:szCs w:val="24"/>
              </w:rPr>
              <w:t xml:space="preserve">и теплоснабжения и представитель </w:t>
            </w:r>
            <w:r w:rsidRPr="00317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Ассоциации «Некоммерческое партнерство Совет рынка», </w:t>
            </w:r>
            <w:r w:rsidRPr="003177A7">
              <w:rPr>
                <w:rFonts w:ascii="Times New Roman" w:hAnsi="Times New Roman" w:cs="Times New Roman"/>
                <w:sz w:val="24"/>
                <w:szCs w:val="24"/>
              </w:rPr>
              <w:t>член правления</w:t>
            </w:r>
            <w:proofErr w:type="gramEnd"/>
            <w:r w:rsidRPr="003177A7">
              <w:rPr>
                <w:rFonts w:ascii="Times New Roman" w:hAnsi="Times New Roman" w:cs="Times New Roman"/>
                <w:sz w:val="24"/>
                <w:szCs w:val="24"/>
              </w:rPr>
              <w:t xml:space="preserve"> при рассмотрении и принятии решений по вопросам регулирования цен (тарифов) в области электроэнергетики </w:t>
            </w:r>
            <w:r w:rsidR="00826D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77A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приказом министерства </w:t>
            </w:r>
            <w:r w:rsidR="00826D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77A7">
              <w:rPr>
                <w:rFonts w:ascii="Times New Roman" w:hAnsi="Times New Roman" w:cs="Times New Roman"/>
                <w:sz w:val="24"/>
                <w:szCs w:val="24"/>
              </w:rPr>
              <w:t>от 03.08.2018 № 10-о, на основании пункта 6 Типового положения об органе исполнительной власти субъекта Российской Федерации в области государственного регулирования тарифов, утвержденного Постановлением Правительства Российской Федерации от 21.02.2011 № 97.</w:t>
            </w:r>
          </w:p>
          <w:p w:rsidR="00F328CE" w:rsidRPr="003177A7" w:rsidRDefault="00F328CE" w:rsidP="00F328CE">
            <w:pPr>
              <w:pStyle w:val="ConsNorma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устанавливает котловые тарифы на услуги по передаче электрической энергии, не превышающие предельные уровни, устанавливаемые Федеральной антимонопольной службой Российской Федерации.</w:t>
            </w:r>
          </w:p>
        </w:tc>
        <w:tc>
          <w:tcPr>
            <w:tcW w:w="2687" w:type="dxa"/>
            <w:shd w:val="clear" w:color="auto" w:fill="auto"/>
          </w:tcPr>
          <w:p w:rsidR="00826D14" w:rsidRDefault="00C506DD" w:rsidP="00826D14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Содействие развитию конкуренции </w:t>
            </w:r>
          </w:p>
          <w:p w:rsidR="00DD004A" w:rsidRPr="000255BC" w:rsidRDefault="00C506DD" w:rsidP="00826D14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Красноярском крае</w:t>
            </w:r>
            <w:r w:rsidR="003177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77A7" w:rsidRPr="003177A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="003177A7" w:rsidRPr="003177A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3177A7" w:rsidRPr="003177A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субъектов естественных монополий</w:t>
            </w:r>
          </w:p>
        </w:tc>
        <w:tc>
          <w:tcPr>
            <w:tcW w:w="2133" w:type="dxa"/>
            <w:shd w:val="clear" w:color="auto" w:fill="auto"/>
          </w:tcPr>
          <w:p w:rsidR="00DD004A" w:rsidRPr="000255BC" w:rsidRDefault="000E71D7" w:rsidP="00452BA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1D3371" w:rsidRPr="00D6229D" w:rsidRDefault="001D3371" w:rsidP="001D3371">
      <w:pPr>
        <w:pStyle w:val="Con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6229D" w:rsidRPr="00D6229D" w:rsidRDefault="00D6229D" w:rsidP="00D6229D">
      <w:pPr>
        <w:pStyle w:val="Con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sectPr w:rsidR="00D6229D" w:rsidRPr="00D6229D" w:rsidSect="00D26377">
      <w:headerReference w:type="even" r:id="rId8"/>
      <w:headerReference w:type="default" r:id="rId9"/>
      <w:pgSz w:w="16838" w:h="11906" w:orient="landscape"/>
      <w:pgMar w:top="1135" w:right="720" w:bottom="1135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52A" w:rsidRDefault="0086452A">
      <w:r>
        <w:separator/>
      </w:r>
    </w:p>
  </w:endnote>
  <w:endnote w:type="continuationSeparator" w:id="0">
    <w:p w:rsidR="0086452A" w:rsidRDefault="00864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52A" w:rsidRDefault="0086452A">
      <w:r>
        <w:separator/>
      </w:r>
    </w:p>
  </w:footnote>
  <w:footnote w:type="continuationSeparator" w:id="0">
    <w:p w:rsidR="0086452A" w:rsidRDefault="00864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A4D" w:rsidRDefault="00052FD7" w:rsidP="00BE4CC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87A4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87A4D" w:rsidRDefault="00687A4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A4D" w:rsidRDefault="00052FD7" w:rsidP="00BE4CC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87A4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328CE">
      <w:rPr>
        <w:rStyle w:val="ac"/>
        <w:noProof/>
      </w:rPr>
      <w:t>4</w:t>
    </w:r>
    <w:r>
      <w:rPr>
        <w:rStyle w:val="ac"/>
      </w:rPr>
      <w:fldChar w:fldCharType="end"/>
    </w:r>
  </w:p>
  <w:p w:rsidR="00687A4D" w:rsidRDefault="00687A4D">
    <w:pPr>
      <w:pStyle w:val="ab"/>
    </w:pPr>
  </w:p>
  <w:p w:rsidR="00E91804" w:rsidRDefault="00E9180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043BD"/>
    <w:multiLevelType w:val="hybridMultilevel"/>
    <w:tmpl w:val="A8E2845C"/>
    <w:lvl w:ilvl="0" w:tplc="B1965F1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176AFC"/>
    <w:multiLevelType w:val="hybridMultilevel"/>
    <w:tmpl w:val="AB36B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273"/>
    <w:rsid w:val="00014215"/>
    <w:rsid w:val="000255BC"/>
    <w:rsid w:val="00027BAC"/>
    <w:rsid w:val="00032F65"/>
    <w:rsid w:val="00040BD4"/>
    <w:rsid w:val="00041847"/>
    <w:rsid w:val="0005089F"/>
    <w:rsid w:val="00052FD7"/>
    <w:rsid w:val="0006787F"/>
    <w:rsid w:val="00070471"/>
    <w:rsid w:val="00071BFB"/>
    <w:rsid w:val="00091310"/>
    <w:rsid w:val="000959E9"/>
    <w:rsid w:val="000A52F2"/>
    <w:rsid w:val="000B67BB"/>
    <w:rsid w:val="000B6C0F"/>
    <w:rsid w:val="000E2648"/>
    <w:rsid w:val="000E71D7"/>
    <w:rsid w:val="000F700B"/>
    <w:rsid w:val="001135E8"/>
    <w:rsid w:val="00124C4C"/>
    <w:rsid w:val="001307E6"/>
    <w:rsid w:val="00142E3D"/>
    <w:rsid w:val="00146A85"/>
    <w:rsid w:val="00151A8B"/>
    <w:rsid w:val="00154320"/>
    <w:rsid w:val="001569D9"/>
    <w:rsid w:val="00167033"/>
    <w:rsid w:val="00174F26"/>
    <w:rsid w:val="00177F67"/>
    <w:rsid w:val="001813CE"/>
    <w:rsid w:val="0018426C"/>
    <w:rsid w:val="001931D7"/>
    <w:rsid w:val="001A1086"/>
    <w:rsid w:val="001A45C4"/>
    <w:rsid w:val="001B7C1E"/>
    <w:rsid w:val="001C0DD2"/>
    <w:rsid w:val="001C4E7C"/>
    <w:rsid w:val="001D3371"/>
    <w:rsid w:val="001D4D95"/>
    <w:rsid w:val="001D6062"/>
    <w:rsid w:val="001F0B70"/>
    <w:rsid w:val="001F4156"/>
    <w:rsid w:val="001F6C50"/>
    <w:rsid w:val="00225D7A"/>
    <w:rsid w:val="002310A2"/>
    <w:rsid w:val="00232233"/>
    <w:rsid w:val="00253DD7"/>
    <w:rsid w:val="00256160"/>
    <w:rsid w:val="002663A4"/>
    <w:rsid w:val="00284A6D"/>
    <w:rsid w:val="002A4CC9"/>
    <w:rsid w:val="002B03A7"/>
    <w:rsid w:val="002B3574"/>
    <w:rsid w:val="002D3EB6"/>
    <w:rsid w:val="002E1B44"/>
    <w:rsid w:val="002F4447"/>
    <w:rsid w:val="002F62F9"/>
    <w:rsid w:val="003177A7"/>
    <w:rsid w:val="00325403"/>
    <w:rsid w:val="00343AE8"/>
    <w:rsid w:val="00345D8A"/>
    <w:rsid w:val="00352FC7"/>
    <w:rsid w:val="003645E8"/>
    <w:rsid w:val="00383FC2"/>
    <w:rsid w:val="00384758"/>
    <w:rsid w:val="003A66A3"/>
    <w:rsid w:val="003B3608"/>
    <w:rsid w:val="003B4ED3"/>
    <w:rsid w:val="003B5DE5"/>
    <w:rsid w:val="003D406F"/>
    <w:rsid w:val="003D7273"/>
    <w:rsid w:val="003E59F3"/>
    <w:rsid w:val="0040205F"/>
    <w:rsid w:val="00403C65"/>
    <w:rsid w:val="0041570D"/>
    <w:rsid w:val="00415B9B"/>
    <w:rsid w:val="004315F2"/>
    <w:rsid w:val="00436BA3"/>
    <w:rsid w:val="004464AE"/>
    <w:rsid w:val="0045043F"/>
    <w:rsid w:val="00452BA4"/>
    <w:rsid w:val="00455F85"/>
    <w:rsid w:val="00456E0F"/>
    <w:rsid w:val="00462F35"/>
    <w:rsid w:val="00466B8D"/>
    <w:rsid w:val="0047250C"/>
    <w:rsid w:val="00474809"/>
    <w:rsid w:val="00480C87"/>
    <w:rsid w:val="00497210"/>
    <w:rsid w:val="004B7CF0"/>
    <w:rsid w:val="004C57DD"/>
    <w:rsid w:val="004F15C3"/>
    <w:rsid w:val="004F4565"/>
    <w:rsid w:val="00504E9C"/>
    <w:rsid w:val="00507E09"/>
    <w:rsid w:val="005165D9"/>
    <w:rsid w:val="00516EF9"/>
    <w:rsid w:val="0052392B"/>
    <w:rsid w:val="0054425F"/>
    <w:rsid w:val="00544E59"/>
    <w:rsid w:val="00553022"/>
    <w:rsid w:val="005656D7"/>
    <w:rsid w:val="0057337E"/>
    <w:rsid w:val="005A627A"/>
    <w:rsid w:val="005C6CAF"/>
    <w:rsid w:val="005D40AF"/>
    <w:rsid w:val="005D501C"/>
    <w:rsid w:val="005E0096"/>
    <w:rsid w:val="005E5A21"/>
    <w:rsid w:val="005F150E"/>
    <w:rsid w:val="005F61E0"/>
    <w:rsid w:val="00605C1F"/>
    <w:rsid w:val="00615C18"/>
    <w:rsid w:val="00623B9F"/>
    <w:rsid w:val="00625F75"/>
    <w:rsid w:val="00635953"/>
    <w:rsid w:val="006432D2"/>
    <w:rsid w:val="006437C8"/>
    <w:rsid w:val="00652119"/>
    <w:rsid w:val="0065339F"/>
    <w:rsid w:val="0066718E"/>
    <w:rsid w:val="00672072"/>
    <w:rsid w:val="006737D6"/>
    <w:rsid w:val="00681435"/>
    <w:rsid w:val="00687A4D"/>
    <w:rsid w:val="00693D93"/>
    <w:rsid w:val="0069556A"/>
    <w:rsid w:val="006B0D9D"/>
    <w:rsid w:val="006B0DB3"/>
    <w:rsid w:val="006B0E28"/>
    <w:rsid w:val="006B1CC6"/>
    <w:rsid w:val="006B287E"/>
    <w:rsid w:val="006B5D2A"/>
    <w:rsid w:val="006C6A1E"/>
    <w:rsid w:val="006D0876"/>
    <w:rsid w:val="006D2405"/>
    <w:rsid w:val="006E5A63"/>
    <w:rsid w:val="006F12C9"/>
    <w:rsid w:val="00703B26"/>
    <w:rsid w:val="00710AEE"/>
    <w:rsid w:val="007212D7"/>
    <w:rsid w:val="00736040"/>
    <w:rsid w:val="00752D05"/>
    <w:rsid w:val="00755EB5"/>
    <w:rsid w:val="007600E0"/>
    <w:rsid w:val="00774268"/>
    <w:rsid w:val="007823D2"/>
    <w:rsid w:val="0078529B"/>
    <w:rsid w:val="00792B4E"/>
    <w:rsid w:val="007B2E41"/>
    <w:rsid w:val="007E34EB"/>
    <w:rsid w:val="007E4AF9"/>
    <w:rsid w:val="007F4BB6"/>
    <w:rsid w:val="00807AB3"/>
    <w:rsid w:val="008114F1"/>
    <w:rsid w:val="008217DD"/>
    <w:rsid w:val="00826339"/>
    <w:rsid w:val="00826CBD"/>
    <w:rsid w:val="00826D14"/>
    <w:rsid w:val="00827329"/>
    <w:rsid w:val="00836432"/>
    <w:rsid w:val="00861B8E"/>
    <w:rsid w:val="008635A6"/>
    <w:rsid w:val="0086452A"/>
    <w:rsid w:val="008658F4"/>
    <w:rsid w:val="00871115"/>
    <w:rsid w:val="00892E98"/>
    <w:rsid w:val="00892FB3"/>
    <w:rsid w:val="00897B87"/>
    <w:rsid w:val="008A1402"/>
    <w:rsid w:val="008B2409"/>
    <w:rsid w:val="008B2BFE"/>
    <w:rsid w:val="008B5295"/>
    <w:rsid w:val="008C4BC1"/>
    <w:rsid w:val="008E148B"/>
    <w:rsid w:val="008F21CB"/>
    <w:rsid w:val="008F2D3A"/>
    <w:rsid w:val="00905393"/>
    <w:rsid w:val="00905790"/>
    <w:rsid w:val="009058BF"/>
    <w:rsid w:val="00905CF0"/>
    <w:rsid w:val="00930A46"/>
    <w:rsid w:val="0096043B"/>
    <w:rsid w:val="0096487F"/>
    <w:rsid w:val="00966AD9"/>
    <w:rsid w:val="00977479"/>
    <w:rsid w:val="009875D4"/>
    <w:rsid w:val="00992A7E"/>
    <w:rsid w:val="009A5CBB"/>
    <w:rsid w:val="009E2C71"/>
    <w:rsid w:val="009E2CD2"/>
    <w:rsid w:val="00A027D9"/>
    <w:rsid w:val="00A052A4"/>
    <w:rsid w:val="00A15D43"/>
    <w:rsid w:val="00A24246"/>
    <w:rsid w:val="00A4319F"/>
    <w:rsid w:val="00A43893"/>
    <w:rsid w:val="00A50EE2"/>
    <w:rsid w:val="00A56496"/>
    <w:rsid w:val="00A57B42"/>
    <w:rsid w:val="00A673BA"/>
    <w:rsid w:val="00A80E17"/>
    <w:rsid w:val="00A8258C"/>
    <w:rsid w:val="00A8679F"/>
    <w:rsid w:val="00AA33BA"/>
    <w:rsid w:val="00AB48AD"/>
    <w:rsid w:val="00AC508E"/>
    <w:rsid w:val="00AC7F26"/>
    <w:rsid w:val="00AE1597"/>
    <w:rsid w:val="00AE23C3"/>
    <w:rsid w:val="00AE764A"/>
    <w:rsid w:val="00AF5A9E"/>
    <w:rsid w:val="00B07125"/>
    <w:rsid w:val="00B265C6"/>
    <w:rsid w:val="00B33549"/>
    <w:rsid w:val="00B37ED7"/>
    <w:rsid w:val="00B4523C"/>
    <w:rsid w:val="00B5021F"/>
    <w:rsid w:val="00B62056"/>
    <w:rsid w:val="00B739C3"/>
    <w:rsid w:val="00B83828"/>
    <w:rsid w:val="00B90DC1"/>
    <w:rsid w:val="00BA48D2"/>
    <w:rsid w:val="00BB1CF4"/>
    <w:rsid w:val="00BB57C5"/>
    <w:rsid w:val="00BD2362"/>
    <w:rsid w:val="00BD520F"/>
    <w:rsid w:val="00BE285A"/>
    <w:rsid w:val="00BE4CC4"/>
    <w:rsid w:val="00C01AAD"/>
    <w:rsid w:val="00C10929"/>
    <w:rsid w:val="00C506DD"/>
    <w:rsid w:val="00C50A25"/>
    <w:rsid w:val="00C54233"/>
    <w:rsid w:val="00C6553F"/>
    <w:rsid w:val="00C67278"/>
    <w:rsid w:val="00C704EC"/>
    <w:rsid w:val="00C73AA1"/>
    <w:rsid w:val="00C80CC6"/>
    <w:rsid w:val="00C819EE"/>
    <w:rsid w:val="00C86E88"/>
    <w:rsid w:val="00C94D0A"/>
    <w:rsid w:val="00CA3D23"/>
    <w:rsid w:val="00CE0794"/>
    <w:rsid w:val="00CF0F85"/>
    <w:rsid w:val="00CF164B"/>
    <w:rsid w:val="00CF38A2"/>
    <w:rsid w:val="00D226A9"/>
    <w:rsid w:val="00D23099"/>
    <w:rsid w:val="00D26377"/>
    <w:rsid w:val="00D364B4"/>
    <w:rsid w:val="00D6229D"/>
    <w:rsid w:val="00D66659"/>
    <w:rsid w:val="00D71890"/>
    <w:rsid w:val="00D96C15"/>
    <w:rsid w:val="00DA149A"/>
    <w:rsid w:val="00DD004A"/>
    <w:rsid w:val="00DD42BD"/>
    <w:rsid w:val="00DD6C3D"/>
    <w:rsid w:val="00DE2937"/>
    <w:rsid w:val="00DE7815"/>
    <w:rsid w:val="00DF2B2A"/>
    <w:rsid w:val="00E30D35"/>
    <w:rsid w:val="00E31526"/>
    <w:rsid w:val="00E43896"/>
    <w:rsid w:val="00E52C2C"/>
    <w:rsid w:val="00E565A8"/>
    <w:rsid w:val="00E72112"/>
    <w:rsid w:val="00E753FC"/>
    <w:rsid w:val="00E80456"/>
    <w:rsid w:val="00E91804"/>
    <w:rsid w:val="00E9410D"/>
    <w:rsid w:val="00EA3D73"/>
    <w:rsid w:val="00EC347C"/>
    <w:rsid w:val="00EC4964"/>
    <w:rsid w:val="00EC6369"/>
    <w:rsid w:val="00EE3670"/>
    <w:rsid w:val="00EF3513"/>
    <w:rsid w:val="00F03A4D"/>
    <w:rsid w:val="00F17161"/>
    <w:rsid w:val="00F21B3D"/>
    <w:rsid w:val="00F238C1"/>
    <w:rsid w:val="00F328CE"/>
    <w:rsid w:val="00F337B6"/>
    <w:rsid w:val="00F452E1"/>
    <w:rsid w:val="00F642A1"/>
    <w:rsid w:val="00F706A1"/>
    <w:rsid w:val="00F86211"/>
    <w:rsid w:val="00F9116E"/>
    <w:rsid w:val="00F94C95"/>
    <w:rsid w:val="00FB12D6"/>
    <w:rsid w:val="00FB1AC0"/>
    <w:rsid w:val="00FD3BC0"/>
    <w:rsid w:val="00FD3BE5"/>
    <w:rsid w:val="00FD3D9E"/>
    <w:rsid w:val="00FD5F93"/>
    <w:rsid w:val="00FE18DD"/>
    <w:rsid w:val="00FE222F"/>
    <w:rsid w:val="00FF0634"/>
    <w:rsid w:val="00FF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447"/>
  </w:style>
  <w:style w:type="paragraph" w:styleId="1">
    <w:name w:val="heading 1"/>
    <w:basedOn w:val="a"/>
    <w:next w:val="a"/>
    <w:qFormat/>
    <w:rsid w:val="003D7273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qFormat/>
    <w:rsid w:val="003D7273"/>
    <w:pPr>
      <w:keepNext/>
      <w:outlineLvl w:val="2"/>
    </w:pPr>
    <w:rPr>
      <w:b/>
      <w:sz w:val="18"/>
    </w:rPr>
  </w:style>
  <w:style w:type="paragraph" w:styleId="4">
    <w:name w:val="heading 4"/>
    <w:basedOn w:val="a"/>
    <w:next w:val="a"/>
    <w:qFormat/>
    <w:rsid w:val="003D7273"/>
    <w:pPr>
      <w:keepNext/>
      <w:outlineLvl w:val="3"/>
    </w:pPr>
    <w:rPr>
      <w:b/>
      <w:sz w:val="16"/>
    </w:rPr>
  </w:style>
  <w:style w:type="paragraph" w:styleId="7">
    <w:name w:val="heading 7"/>
    <w:basedOn w:val="a"/>
    <w:next w:val="a"/>
    <w:qFormat/>
    <w:rsid w:val="002A4C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D7273"/>
    <w:rPr>
      <w:color w:val="0000FF"/>
      <w:u w:val="single"/>
    </w:rPr>
  </w:style>
  <w:style w:type="paragraph" w:styleId="a5">
    <w:name w:val="Balloon Text"/>
    <w:basedOn w:val="a"/>
    <w:semiHidden/>
    <w:rsid w:val="00672072"/>
    <w:rPr>
      <w:rFonts w:ascii="Tahoma" w:hAnsi="Tahoma" w:cs="Tahoma"/>
      <w:sz w:val="16"/>
      <w:szCs w:val="16"/>
    </w:rPr>
  </w:style>
  <w:style w:type="paragraph" w:styleId="a6">
    <w:name w:val="footnote text"/>
    <w:basedOn w:val="a"/>
    <w:semiHidden/>
    <w:rsid w:val="00E30D35"/>
  </w:style>
  <w:style w:type="character" w:styleId="a7">
    <w:name w:val="footnote reference"/>
    <w:semiHidden/>
    <w:rsid w:val="00E30D35"/>
    <w:rPr>
      <w:vertAlign w:val="superscript"/>
    </w:rPr>
  </w:style>
  <w:style w:type="character" w:styleId="a8">
    <w:name w:val="FollowedHyperlink"/>
    <w:rsid w:val="00DD42BD"/>
    <w:rPr>
      <w:color w:val="800080"/>
      <w:u w:val="single"/>
    </w:rPr>
  </w:style>
  <w:style w:type="paragraph" w:customStyle="1" w:styleId="a9">
    <w:name w:val="Знак Знак Знак Знак Знак Знак Знак Знак Знак Знак"/>
    <w:basedOn w:val="a"/>
    <w:rsid w:val="000F700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a">
    <w:name w:val="Знак Знак Знак Знак Знак Знак"/>
    <w:basedOn w:val="a"/>
    <w:rsid w:val="00792B4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5165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rsid w:val="005656D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656D7"/>
  </w:style>
  <w:style w:type="paragraph" w:styleId="ad">
    <w:name w:val="Body Text Indent"/>
    <w:basedOn w:val="a"/>
    <w:rsid w:val="002A4CC9"/>
    <w:pPr>
      <w:ind w:left="5670"/>
    </w:pPr>
    <w:rPr>
      <w:sz w:val="28"/>
    </w:rPr>
  </w:style>
  <w:style w:type="paragraph" w:customStyle="1" w:styleId="ConsPlusNormal">
    <w:name w:val="ConsPlusNormal"/>
    <w:rsid w:val="00826CBD"/>
    <w:pPr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1"/>
    <w:rsid w:val="0065211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List Paragraph"/>
    <w:basedOn w:val="a"/>
    <w:uiPriority w:val="34"/>
    <w:qFormat/>
    <w:rsid w:val="000E71D7"/>
    <w:pPr>
      <w:ind w:left="720"/>
      <w:contextualSpacing/>
    </w:pPr>
  </w:style>
  <w:style w:type="paragraph" w:styleId="af">
    <w:name w:val="footer"/>
    <w:basedOn w:val="a"/>
    <w:link w:val="af0"/>
    <w:rsid w:val="00E9180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91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3E2DA-BFF3-4C85-8B26-0BEA2B81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ГУРЭП</Company>
  <LinksUpToDate>false</LinksUpToDate>
  <CharactersWithSpaces>7140</CharactersWithSpaces>
  <SharedDoc>false</SharedDoc>
  <HLinks>
    <vt:vector size="12" baseType="variant">
      <vt:variant>
        <vt:i4>458863</vt:i4>
      </vt:variant>
      <vt:variant>
        <vt:i4>3</vt:i4>
      </vt:variant>
      <vt:variant>
        <vt:i4>0</vt:i4>
      </vt:variant>
      <vt:variant>
        <vt:i4>5</vt:i4>
      </vt:variant>
      <vt:variant>
        <vt:lpwstr>mailto:kanina@econ-krsk.ru</vt:lpwstr>
      </vt:variant>
      <vt:variant>
        <vt:lpwstr/>
      </vt:variant>
      <vt:variant>
        <vt:i4>6684683</vt:i4>
      </vt:variant>
      <vt:variant>
        <vt:i4>0</vt:i4>
      </vt:variant>
      <vt:variant>
        <vt:i4>0</vt:i4>
      </vt:variant>
      <vt:variant>
        <vt:i4>5</vt:i4>
      </vt:variant>
      <vt:variant>
        <vt:lpwstr>mailto:econ@econ-krsk.ru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Якоби Денис Федорович</cp:lastModifiedBy>
  <cp:revision>46</cp:revision>
  <cp:lastPrinted>2019-04-25T03:57:00Z</cp:lastPrinted>
  <dcterms:created xsi:type="dcterms:W3CDTF">2019-04-24T08:19:00Z</dcterms:created>
  <dcterms:modified xsi:type="dcterms:W3CDTF">2019-04-25T04:02:00Z</dcterms:modified>
</cp:coreProperties>
</file>